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69" w:rsidRDefault="00DC67B5">
      <w:pPr>
        <w:pStyle w:val="Szvegtrzs"/>
        <w:spacing w:after="0" w:line="240" w:lineRule="auto"/>
        <w:jc w:val="center"/>
      </w:pPr>
      <w:bookmarkStart w:id="0" w:name="_GoBack"/>
      <w:bookmarkEnd w:id="0"/>
      <w:r>
        <w:t>Mezőberény Város Önkormányzati Képviselő-testületének 49/2012. (XI.27.) önkormányzati rendelete</w:t>
      </w:r>
    </w:p>
    <w:p w:rsidR="002F7269" w:rsidRDefault="00DC67B5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adókról</w:t>
      </w:r>
    </w:p>
    <w:p w:rsidR="002F7269" w:rsidRDefault="00DC67B5">
      <w:pPr>
        <w:pStyle w:val="Szvegtrzs"/>
        <w:spacing w:before="220" w:after="0" w:line="240" w:lineRule="auto"/>
        <w:jc w:val="both"/>
      </w:pPr>
      <w:r>
        <w:t>Mezőberény Város Képviselő-testülete a helyi adókról szóló 1990. évi C. törvény 1. § (1) bekezdésében, 6. §</w:t>
      </w:r>
      <w:proofErr w:type="spellStart"/>
      <w:r>
        <w:t>-ában</w:t>
      </w:r>
      <w:proofErr w:type="spellEnd"/>
      <w:r>
        <w:t xml:space="preserve"> és 43. § (3) bekezdésében </w:t>
      </w:r>
      <w:r>
        <w:t>foglalt felhatalmazás alapján, Magyarország helyi önkormányzatairól szóló 2011. évi CLXXXIX. törvény 13. § (1) bekezdés 13. pontjában meghatározott feladatkörében eljárva a következőket rendeli el.</w:t>
      </w:r>
    </w:p>
    <w:p w:rsidR="002F7269" w:rsidRDefault="00DC67B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Építményadó</w:t>
      </w:r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  <w:r>
        <w:rPr>
          <w:rStyle w:val="FootnoteAnchor"/>
          <w:b/>
          <w:bCs/>
        </w:rPr>
        <w:footnoteReference w:id="1"/>
      </w:r>
    </w:p>
    <w:p w:rsidR="002F7269" w:rsidRDefault="00DC67B5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2"/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>(2) Mentes az adó megfizetése al</w:t>
      </w:r>
      <w:r>
        <w:t>ól a magánszemély tulajdonában álló lakás, amely után magánszemély kommunális adóját fizet, valamint az e lakáshoz tartozó melléképület, melléképületrész, és a gépjárműtároló, amennyiben a tulajdonos azt rendeltetésének megfelelően, magán célra használja.</w:t>
      </w:r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F7269" w:rsidRDefault="00DC67B5">
      <w:pPr>
        <w:pStyle w:val="Szvegtrzs"/>
        <w:spacing w:after="0" w:line="240" w:lineRule="auto"/>
        <w:jc w:val="both"/>
      </w:pPr>
      <w:r>
        <w:t>(1) Az adó alapja az építmény m2-ben számított hasznos alapterülete.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3"/>
      </w:r>
      <w:r>
        <w:t xml:space="preserve"> Az adó mértéke: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nem magánszemély tulajdonában lévő lakás esetén : 120 Ft/ m</w:t>
      </w:r>
      <w:r>
        <w:rPr>
          <w:vertAlign w:val="superscript"/>
        </w:rPr>
        <w:t>2</w:t>
      </w:r>
      <w:r>
        <w:t>/év;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kereskedelmi egység esetén: 200 Ft/m</w:t>
      </w:r>
      <w:r>
        <w:rPr>
          <w:vertAlign w:val="superscript"/>
        </w:rPr>
        <w:t>2</w:t>
      </w:r>
      <w:r>
        <w:t>/év;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egyéb nem lakás céljára szolgáló épület, vala</w:t>
      </w:r>
      <w:r>
        <w:t>mint a nem magánszemély tulajdonában lévő illetve magánszemély tulajdonában lévő, de bérbeadás útján hasznosított gépjárműtároló esetén: 70 Ft/ m</w:t>
      </w:r>
      <w:r>
        <w:rPr>
          <w:vertAlign w:val="superscript"/>
        </w:rPr>
        <w:t>2</w:t>
      </w:r>
      <w:r>
        <w:t>/év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rStyle w:val="FootnoteAnchor"/>
        </w:rPr>
        <w:footnoteReference w:id="4"/>
      </w:r>
    </w:p>
    <w:p w:rsidR="002F7269" w:rsidRDefault="00DC67B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Telekadó</w:t>
      </w:r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2F7269" w:rsidRDefault="00DC67B5">
      <w:pPr>
        <w:pStyle w:val="Szvegtrzs"/>
        <w:spacing w:after="0" w:line="240" w:lineRule="auto"/>
      </w:pPr>
      <w:r>
        <w:t>Mentes a telekadó megfizetése alól: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magánszemély azon telke után, mely után </w:t>
      </w:r>
      <w:r>
        <w:t>magánszemélyek kommunális adója fizetésére kötelezett,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5"/>
      </w:r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2F7269" w:rsidRDefault="00DC67B5">
      <w:pPr>
        <w:pStyle w:val="Szvegtrzs"/>
        <w:spacing w:after="0" w:line="240" w:lineRule="auto"/>
        <w:jc w:val="both"/>
      </w:pPr>
      <w:r>
        <w:t>(1) Az adó alapja a telek m2-ben számított területe.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lastRenderedPageBreak/>
        <w:t>(2) Az adó mértéke 50 Ft/m2.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6"/>
      </w:r>
      <w:r>
        <w:t xml:space="preserve"> Azon telek esetében, amelyen álló építmény után az adóalany építményadó fizetésére kötelezett, az adó mé</w:t>
      </w:r>
      <w:r>
        <w:t>rtéke 0 Ft/m</w:t>
      </w:r>
      <w:r>
        <w:rPr>
          <w:vertAlign w:val="superscript"/>
        </w:rPr>
        <w:t>2</w:t>
      </w:r>
    </w:p>
    <w:p w:rsidR="002F7269" w:rsidRDefault="00DC67B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Magánszemélyek kommunális adója</w:t>
      </w:r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  <w:r>
        <w:rPr>
          <w:rStyle w:val="FootnoteAnchor"/>
          <w:b/>
          <w:bCs/>
        </w:rPr>
        <w:footnoteReference w:id="7"/>
      </w:r>
    </w:p>
    <w:p w:rsidR="002F7269" w:rsidRDefault="00DC67B5">
      <w:pPr>
        <w:pStyle w:val="Szvegtrzs"/>
        <w:spacing w:after="0" w:line="240" w:lineRule="auto"/>
        <w:jc w:val="both"/>
      </w:pPr>
      <w:r>
        <w:t>(1) Az adó mértéke: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r>
        <w:rPr>
          <w:rStyle w:val="FootnoteAnchor"/>
        </w:rPr>
        <w:footnoteReference w:id="8"/>
      </w:r>
      <w:r>
        <w:t>belterületi lakásonként, építési telkenként 12.000-,Ft/év/ingatlan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9"/>
      </w:r>
      <w:r>
        <w:t>Külterületi lakott lakásonként 6.000,</w:t>
      </w:r>
      <w:proofErr w:type="spellStart"/>
      <w:r>
        <w:t>-Ft</w:t>
      </w:r>
      <w:proofErr w:type="spellEnd"/>
      <w:r>
        <w:t>/év/ingatlan</w:t>
      </w:r>
    </w:p>
    <w:p w:rsidR="002F7269" w:rsidRDefault="00DC67B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külterületi lakatlan lakásonként, építési </w:t>
      </w:r>
      <w:r>
        <w:t>telkenként: 0,</w:t>
      </w:r>
      <w:proofErr w:type="spellStart"/>
      <w:r>
        <w:t>-Ft</w:t>
      </w:r>
      <w:proofErr w:type="spellEnd"/>
      <w:r>
        <w:t>/év/ingatlan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>(2) A külterületi ingatlanok esetében az adómértéket a naptári év első napján fennálló állapot szerint kell megállapítani. A külterületi ingatlan lakatlanná válásáról,- az azt követő 15 napon belül- az adóalany köteles adóbeva</w:t>
      </w:r>
      <w:r>
        <w:t>llást benyújtani.</w:t>
      </w:r>
    </w:p>
    <w:p w:rsidR="002F7269" w:rsidRDefault="00DC67B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Idegenforgalmi adó</w:t>
      </w:r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  <w:r>
        <w:rPr>
          <w:rStyle w:val="FootnoteAnchor"/>
          <w:b/>
          <w:bCs/>
        </w:rPr>
        <w:footnoteReference w:id="10"/>
      </w:r>
    </w:p>
    <w:p w:rsidR="002F7269" w:rsidRDefault="00DC67B5">
      <w:pPr>
        <w:pStyle w:val="Szvegtrzs"/>
        <w:spacing w:after="0" w:line="240" w:lineRule="auto"/>
        <w:jc w:val="both"/>
      </w:pPr>
      <w:r>
        <w:t>(1) Az adó alapja a megkezdett vendégéjszakák száma.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 xml:space="preserve">(2) Az adó mértéke személyenként és vendégéjszakánként: 150 </w:t>
      </w:r>
      <w:proofErr w:type="gramStart"/>
      <w:r>
        <w:t>Ft .</w:t>
      </w:r>
      <w:proofErr w:type="gramEnd"/>
    </w:p>
    <w:p w:rsidR="002F7269" w:rsidRDefault="00DC67B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Helyi iparűzési adó</w:t>
      </w:r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  <w:r>
        <w:rPr>
          <w:rStyle w:val="FootnoteAnchor"/>
          <w:b/>
          <w:bCs/>
        </w:rPr>
        <w:footnoteReference w:id="11"/>
      </w:r>
      <w:r>
        <w:rPr>
          <w:rStyle w:val="FootnoteAnchor"/>
          <w:b/>
          <w:bCs/>
        </w:rPr>
        <w:footnoteReference w:id="12"/>
      </w:r>
    </w:p>
    <w:p w:rsidR="002F7269" w:rsidRDefault="00DC67B5">
      <w:pPr>
        <w:pStyle w:val="Szvegtrzs"/>
        <w:spacing w:after="0" w:line="240" w:lineRule="auto"/>
        <w:jc w:val="both"/>
      </w:pPr>
      <w:r>
        <w:t>Az adó mértéke: az adóalap 2 %-</w:t>
      </w:r>
      <w:proofErr w:type="gramStart"/>
      <w:r>
        <w:t>a.</w:t>
      </w:r>
      <w:proofErr w:type="gramEnd"/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  <w:r>
        <w:rPr>
          <w:rStyle w:val="FootnoteAnchor"/>
          <w:b/>
          <w:bCs/>
        </w:rPr>
        <w:footnoteReference w:id="13"/>
      </w:r>
      <w:r>
        <w:rPr>
          <w:rStyle w:val="FootnoteAnchor"/>
          <w:b/>
          <w:bCs/>
        </w:rPr>
        <w:footnoteReference w:id="14"/>
      </w:r>
    </w:p>
    <w:p w:rsidR="002F7269" w:rsidRDefault="00DC67B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Záró rendelkezések</w:t>
      </w:r>
    </w:p>
    <w:p w:rsidR="002F7269" w:rsidRDefault="00DC67B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  <w:r>
        <w:rPr>
          <w:rStyle w:val="FootnoteAnchor"/>
          <w:b/>
          <w:bCs/>
        </w:rPr>
        <w:footnoteReference w:id="15"/>
      </w:r>
    </w:p>
    <w:p w:rsidR="002F7269" w:rsidRDefault="00DC67B5">
      <w:pPr>
        <w:pStyle w:val="Szvegtrzs"/>
        <w:spacing w:after="0" w:line="240" w:lineRule="auto"/>
        <w:jc w:val="both"/>
      </w:pPr>
      <w:r>
        <w:lastRenderedPageBreak/>
        <w:t>(1) Ez a rendelet 2013. január 1-jén lép hatályba.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>(2) Hatályát veszti az építményadóról szóló 46/2004.(XII.20.</w:t>
      </w:r>
      <w:proofErr w:type="gramStart"/>
      <w:r>
        <w:t>)MÖK</w:t>
      </w:r>
      <w:proofErr w:type="gramEnd"/>
      <w:r>
        <w:t xml:space="preserve"> rendelet, az építményadóról szóló 46/2004.(XII.20.)MÖK rendelet módosításáról szóló 52/2006.(XII.19.), 40/2007.(XII.18.), </w:t>
      </w:r>
      <w:r>
        <w:t>3/2009.(II.24.), 38/2011.(XII.27.)MÖK rendelet.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>(3) Hatályát veszti a telekadóról szóló 47/2004.(XII.20.</w:t>
      </w:r>
      <w:proofErr w:type="gramStart"/>
      <w:r>
        <w:t>)MÖK</w:t>
      </w:r>
      <w:proofErr w:type="gramEnd"/>
      <w:r>
        <w:t xml:space="preserve"> sz. rendelet, telekadóról szóló 47/2004.(XII.20.)MÖK sz. rendelet módosításáról szóló 50/2006.(XII.19.), 41/2007.(XII.18.), 39/2011.(XII.27.)önkorm</w:t>
      </w:r>
      <w:r>
        <w:t>ányzati rendelet.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>(4) Hatályát veszti az idegenforgalmi adóról szóló 48/2004.(XII.20.) MÖK sz. rendelet, az idegenforgalmi adóról szóló 48/2004.(XII.20.) MÖK sz. rendelet módosításáról szóló 51/2006.(XII.19.), 3/2009.(II.24.), 7/2010.(II.23.), 40/2011.(XII</w:t>
      </w:r>
      <w:r>
        <w:t>.27.</w:t>
      </w:r>
      <w:proofErr w:type="gramStart"/>
      <w:r>
        <w:t>)önkormányzati</w:t>
      </w:r>
      <w:proofErr w:type="gramEnd"/>
      <w:r>
        <w:t xml:space="preserve"> rendelet.</w:t>
      </w:r>
    </w:p>
    <w:p w:rsidR="002F7269" w:rsidRDefault="00DC67B5">
      <w:pPr>
        <w:pStyle w:val="Szvegtrzs"/>
        <w:spacing w:before="240" w:after="0" w:line="240" w:lineRule="auto"/>
        <w:jc w:val="both"/>
      </w:pPr>
      <w:r>
        <w:t xml:space="preserve">(5) Hatályát veszti a helyi iparűzési adóról szóló 56/2005.(XII.23.) MÖK számú rendelet, a helyi iparűzési adóról szóló 56/2005.(XII.23.) </w:t>
      </w:r>
      <w:proofErr w:type="gramStart"/>
      <w:r>
        <w:t>MÖK számú rendelet módosításáról szóló 7/2006.(II.27.), 47/2006.(XII.19.), 38/2007.(XII.1</w:t>
      </w:r>
      <w:r>
        <w:t>8.), 3/2009.(II.24.), 6/2010.(II.23.), 21/2010.(XI.30.), 27/2010.(XII.21.), 41/2011.(XII.27.) önkormányzati rendelet.</w:t>
      </w:r>
      <w:proofErr w:type="gramEnd"/>
    </w:p>
    <w:p w:rsidR="002F7269" w:rsidRDefault="00DC67B5">
      <w:pPr>
        <w:pStyle w:val="Szvegtrzs"/>
        <w:spacing w:before="240" w:after="0" w:line="240" w:lineRule="auto"/>
        <w:jc w:val="both"/>
      </w:pPr>
      <w:r>
        <w:t>(6) Hatályát veszti a magánszemélyek kommunális adójáról szóló 57/2005.(XII.23.) MÖK sz. rendelet, a magánszemélyek kommunális adójáról sz</w:t>
      </w:r>
      <w:r>
        <w:t>óló 57/2005.(XII.23.) MÖK sz. rendelet módosításáról szóló 42/2007.(XII.18.), 3/2009.(II.24.), 20/2010.(XI.30.), 45/2011.(XII.27.) önkormányzati rendelet.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F726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69" w:rsidRDefault="00DC67B5">
            <w:pPr>
              <w:pStyle w:val="Szvegtrzs"/>
              <w:spacing w:after="0" w:line="240" w:lineRule="auto"/>
              <w:jc w:val="center"/>
            </w:pPr>
            <w:r>
              <w:t>Siklósi István</w:t>
            </w:r>
            <w:r>
              <w:br/>
              <w:t>polgármester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69" w:rsidRDefault="00DC67B5">
            <w:pPr>
              <w:pStyle w:val="Szvegtrzs"/>
              <w:spacing w:after="0" w:line="240" w:lineRule="auto"/>
              <w:jc w:val="center"/>
            </w:pPr>
            <w:r>
              <w:t>Dr. Földesi Szabolcs</w:t>
            </w:r>
            <w:r>
              <w:br/>
              <w:t>jegyző</w:t>
            </w:r>
          </w:p>
        </w:tc>
      </w:tr>
    </w:tbl>
    <w:p w:rsidR="002F7269" w:rsidRDefault="00DC67B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</w:t>
      </w:r>
    </w:p>
    <w:p w:rsidR="002F7269" w:rsidRDefault="00DC67B5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</w:t>
      </w:r>
      <w:r>
        <w:t xml:space="preserve">melléklet_helyi </w:t>
      </w:r>
      <w:proofErr w:type="spellStart"/>
      <w:r>
        <w:t>adó.pdf</w:t>
      </w:r>
      <w:proofErr w:type="spellEnd"/>
      <w:r>
        <w:t xml:space="preserve"> elnevezésű fájl tartalmazza.)</w:t>
      </w:r>
    </w:p>
    <w:sectPr w:rsidR="002F726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7B5">
      <w:r>
        <w:separator/>
      </w:r>
    </w:p>
  </w:endnote>
  <w:endnote w:type="continuationSeparator" w:id="0">
    <w:p w:rsidR="00000000" w:rsidRDefault="00DC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69" w:rsidRDefault="00DC67B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69" w:rsidRDefault="00DC67B5">
      <w:pPr>
        <w:rPr>
          <w:sz w:val="12"/>
        </w:rPr>
      </w:pPr>
      <w:r>
        <w:separator/>
      </w:r>
    </w:p>
  </w:footnote>
  <w:footnote w:type="continuationSeparator" w:id="0">
    <w:p w:rsidR="002F7269" w:rsidRDefault="00DC67B5">
      <w:pPr>
        <w:rPr>
          <w:sz w:val="12"/>
        </w:rPr>
      </w:pPr>
      <w:r>
        <w:continuationSeparator/>
      </w:r>
    </w:p>
  </w:footnote>
  <w:footnote w:id="1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Módosította a 29/2015.(XII.01.)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2016.01.01. nappal.</w:t>
      </w:r>
    </w:p>
  </w:footnote>
  <w:footnote w:id="2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 xml:space="preserve">Hatályon kívül </w:t>
      </w:r>
      <w:r>
        <w:t>helyezte a 29/2017.(XI.28.) önkormányzati rendelet 2.§(</w:t>
      </w:r>
      <w:proofErr w:type="spellStart"/>
      <w:r>
        <w:t>2</w:t>
      </w:r>
      <w:proofErr w:type="spellEnd"/>
      <w:r>
        <w:t>) bekezdése, 2018.01.01. nappal.</w:t>
      </w:r>
    </w:p>
  </w:footnote>
  <w:footnote w:id="3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Módosította a 29/2015.(XII.01.) önkormányzati rendelet 2.§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2016.01.01. nappal.</w:t>
      </w:r>
    </w:p>
  </w:footnote>
  <w:footnote w:id="4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Hatályon kívül helyezte a 25/2020.(IX.29.) önkormányzati rendelet 1.</w:t>
      </w:r>
      <w:r>
        <w:t>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2020.09.30. nappal.</w:t>
      </w:r>
    </w:p>
  </w:footnote>
  <w:footnote w:id="5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Hatályon kívül helyezte a 11/2013.(III.26.) önkormányzati rendelet 4.§(1) bekezdése, 2014.01.01. nappal.</w:t>
      </w:r>
    </w:p>
  </w:footnote>
  <w:footnote w:id="6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Beiktatta a 11/2013.(III.26.)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2014.01.01. nappal.</w:t>
      </w:r>
    </w:p>
  </w:footnote>
  <w:footnote w:id="7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Módosította a 32/2014.(XI.1</w:t>
      </w:r>
      <w:r>
        <w:t>1.)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2015.01.01. nappal.</w:t>
      </w:r>
    </w:p>
  </w:footnote>
  <w:footnote w:id="8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Az 5. § (1) bekezdés a) pontja a Mezőberény Város Önkormányzata Képviselő-testületének 31/2022. (XI. 28.) önkormányzati rendelete 1.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9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Az 5. § (1) bekezdés b)</w:t>
      </w:r>
      <w:r>
        <w:t xml:space="preserve"> pontja a Mezőberény Város Önkormányzata Képviselő-testületének 31/2022. (XI. 28.) önkormányzati rendelete 1.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10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A módosítás előtti 6.§</w:t>
      </w:r>
      <w:proofErr w:type="spellStart"/>
      <w:r>
        <w:t>-t</w:t>
      </w:r>
      <w:proofErr w:type="spellEnd"/>
      <w:r>
        <w:t xml:space="preserve"> hatályon kívül helyezte, és egyúttal a számozást módosította a 32/2014.(XI.11.) önkormányz</w:t>
      </w:r>
      <w:r>
        <w:t>ati rendelet 2.§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2015.01.01. nappal.</w:t>
      </w:r>
    </w:p>
  </w:footnote>
  <w:footnote w:id="11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Módosította a 35/2020.(XII.29.)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2021.01.01. nappal.</w:t>
      </w:r>
    </w:p>
  </w:footnote>
  <w:footnote w:id="12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A 7. § a Mezőberény Város Önkormányzata Képviselő-testületének 31/2022. (XI. 28.) önkormányzati rendelet</w:t>
      </w:r>
      <w:r>
        <w:t>e 2.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13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A módosítás előtti 6.§</w:t>
      </w:r>
      <w:proofErr w:type="spellStart"/>
      <w:r>
        <w:t>-t</w:t>
      </w:r>
      <w:proofErr w:type="spellEnd"/>
      <w:r>
        <w:t xml:space="preserve"> hatályon kívül helyezte, és egyúttal a számozást módosította a 32/2014.(XI.11.) önkormányzati rendelet 2.§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2015.01.01. nappal.</w:t>
      </w:r>
    </w:p>
  </w:footnote>
  <w:footnote w:id="14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A 8. §</w:t>
      </w:r>
      <w:proofErr w:type="spellStart"/>
      <w:r>
        <w:t>-t</w:t>
      </w:r>
      <w:proofErr w:type="spellEnd"/>
      <w:r>
        <w:t xml:space="preserve"> a Mezőberény Város Önkormányzata Képvisel</w:t>
      </w:r>
      <w:r>
        <w:t>ő-testületének 31/2022. (XI. 28.) önkormányzati rendelete 3. §</w:t>
      </w:r>
      <w:proofErr w:type="spellStart"/>
      <w:r>
        <w:t>-a</w:t>
      </w:r>
      <w:proofErr w:type="spellEnd"/>
      <w:r>
        <w:t xml:space="preserve"> hatályon kívül helyezte.</w:t>
      </w:r>
    </w:p>
  </w:footnote>
  <w:footnote w:id="15">
    <w:p w:rsidR="002F7269" w:rsidRDefault="00DC67B5">
      <w:pPr>
        <w:pStyle w:val="Lbjegyzetszveg"/>
      </w:pPr>
      <w:r>
        <w:rPr>
          <w:rStyle w:val="FootnoteCharacters"/>
        </w:rPr>
        <w:footnoteRef/>
      </w:r>
      <w:r>
        <w:tab/>
        <w:t>A módosítás előtti 6.§</w:t>
      </w:r>
      <w:proofErr w:type="spellStart"/>
      <w:r>
        <w:t>-t</w:t>
      </w:r>
      <w:proofErr w:type="spellEnd"/>
      <w:r>
        <w:t xml:space="preserve"> hatályon kívül helyezte, és egyúttal a számozást módosította a 32/2014.(XI.11.) önkormányzati rendelet 2.§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2015.01.01. napp</w:t>
      </w:r>
      <w:r>
        <w:t>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44F"/>
    <w:multiLevelType w:val="multilevel"/>
    <w:tmpl w:val="AC84F55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7269"/>
    <w:rsid w:val="002F7269"/>
    <w:rsid w:val="00D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Sáli Henrietta</dc:creator>
  <cp:lastModifiedBy>Gulyásné Sáli Henrietta</cp:lastModifiedBy>
  <cp:revision>2</cp:revision>
  <dcterms:created xsi:type="dcterms:W3CDTF">2022-11-29T07:34:00Z</dcterms:created>
  <dcterms:modified xsi:type="dcterms:W3CDTF">2022-11-29T07:34:00Z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